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Personname"/>
    <w:p w:rsidR="00346BC7" w:rsidRPr="00D37D34" w:rsidRDefault="00346BC7"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Calibri"/>
          <w:color w:val="00AB96"/>
          <w:sz w:val="16"/>
          <w:szCs w:val="16"/>
        </w:rPr>
        <w:fldChar w:fldCharType="begin">
          <w:ffData>
            <w:name w:val="Personname"/>
            <w:enabled/>
            <w:calcOnExit w:val="0"/>
            <w:exitMacro w:val="OnExitPersonname"/>
            <w:ddList>
              <w:listEntry w:val="Thomas Grothkopp"/>
              <w:listEntry w:val="André F. Kunz"/>
              <w:listEntry w:val="Doris Pietrowicz"/>
              <w:listEntry w:val="Natalie Albrecht"/>
              <w:listEntry w:val="Nora Rabah-Martelock"/>
              <w:listEntry w:val="Cathrin Klitzsch"/>
              <w:listEntry w:val="Kathrin Schnabel"/>
              <w:listEntry w:val="Imke Ide"/>
              <w:listEntry w:val="Thomas Schnabel"/>
              <w:listEntry w:val="Stefan Storch"/>
            </w:ddList>
          </w:ffData>
        </w:fldChar>
      </w:r>
      <w:r w:rsidRPr="00D37D34">
        <w:rPr>
          <w:rFonts w:ascii="MiloOT-Medi" w:hAnsi="MiloOT-Medi" w:cs="Calibri"/>
          <w:color w:val="00AB96"/>
          <w:sz w:val="16"/>
          <w:szCs w:val="16"/>
        </w:rPr>
        <w:instrText xml:space="preserve"> FORMDROPDOWN </w:instrText>
      </w:r>
      <w:r w:rsidR="00A057DE">
        <w:rPr>
          <w:rFonts w:ascii="MiloOT-Medi" w:hAnsi="MiloOT-Medi" w:cs="Calibri"/>
          <w:color w:val="00AB96"/>
          <w:sz w:val="16"/>
          <w:szCs w:val="16"/>
        </w:rPr>
      </w:r>
      <w:r w:rsidR="00A057DE">
        <w:rPr>
          <w:rFonts w:ascii="MiloOT-Medi" w:hAnsi="MiloOT-Medi" w:cs="Calibri"/>
          <w:color w:val="00AB96"/>
          <w:sz w:val="16"/>
          <w:szCs w:val="16"/>
        </w:rPr>
        <w:fldChar w:fldCharType="separate"/>
      </w:r>
      <w:r w:rsidRPr="00D37D34">
        <w:rPr>
          <w:rFonts w:ascii="MiloOT-Medi" w:hAnsi="MiloOT-Medi" w:cs="Calibri"/>
          <w:color w:val="00AB96"/>
          <w:sz w:val="16"/>
          <w:szCs w:val="16"/>
        </w:rPr>
        <w:fldChar w:fldCharType="end"/>
      </w:r>
      <w:bookmarkEnd w:id="0"/>
    </w:p>
    <w:bookmarkStart w:id="1" w:name="Personfunktion1"/>
    <w:p w:rsidR="00346BC7" w:rsidRPr="00D37D34" w:rsidRDefault="00346BC7"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listEntry w:val="Geschäftsführer"/>
              <w:listEntry w:val="Geschäftsführer"/>
              <w:listEntry w:val="Organisation"/>
              <w:listEntry w:val="Organisation"/>
              <w:listEntry w:val="Organisation"/>
              <w:listEntry w:val="Referentin"/>
              <w:listEntry w:val="Organisation"/>
              <w:listEntry w:val="Referentin"/>
              <w:listEntry w:val="Referent"/>
              <w:listEntry w:val="Geschäftsführer"/>
            </w:ddList>
          </w:ffData>
        </w:fldChar>
      </w:r>
      <w:r w:rsidRPr="00D37D34">
        <w:rPr>
          <w:rFonts w:ascii="MiloOT-Medi" w:hAnsi="MiloOT-Medi"/>
          <w:color w:val="002F5D"/>
          <w:sz w:val="16"/>
          <w:szCs w:val="16"/>
        </w:rPr>
        <w:instrText xml:space="preserve"> FORMDROPDOWN </w:instrText>
      </w:r>
      <w:r w:rsidR="00A057DE">
        <w:rPr>
          <w:rFonts w:ascii="MiloOT-Medi" w:hAnsi="MiloOT-Medi"/>
          <w:color w:val="002F5D"/>
          <w:sz w:val="16"/>
          <w:szCs w:val="16"/>
        </w:rPr>
      </w:r>
      <w:r w:rsidR="00A057DE">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346BC7" w:rsidRPr="00EF412A" w:rsidRDefault="00346BC7" w:rsidP="00491147">
      <w:pPr>
        <w:framePr w:w="2864" w:h="2165" w:hRule="exact" w:wrap="around" w:vAnchor="page" w:hAnchor="page" w:x="8501" w:y="2612" w:anchorLock="1"/>
        <w:rPr>
          <w:rFonts w:ascii="MiloOT-Light" w:hAnsi="MiloOT-Light"/>
          <w:color w:val="002F5D"/>
          <w:sz w:val="16"/>
          <w:szCs w:val="16"/>
        </w:rPr>
      </w:pPr>
    </w:p>
    <w:bookmarkStart w:id="2" w:name="Verbandsstrasse"/>
    <w:p w:rsidR="00346BC7" w:rsidRPr="00EF412A" w:rsidRDefault="00346BC7"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3"/>
              <w:listEntry w:val="Frangenheimstr. 6"/>
              <w:listEntry w:val="Frangenheimstr. 6"/>
              <w:listEntry w:val="Frangenheimstr. 6"/>
              <w:listEntry w:val="Frangenheimstr. 6"/>
              <w:listEntry w:val="Frangenheimstr. 6"/>
              <w:listEntry w:val="Frangenheimstr. 6"/>
            </w:ddList>
          </w:ffData>
        </w:fldChar>
      </w:r>
      <w:r w:rsidRPr="00EF412A">
        <w:rPr>
          <w:rFonts w:ascii="MiloOT-Light" w:hAnsi="MiloOT-Light"/>
          <w:color w:val="002F5D"/>
          <w:sz w:val="16"/>
          <w:szCs w:val="16"/>
        </w:rPr>
        <w:instrText xml:space="preserve"> FORMDROPDOWN </w:instrText>
      </w:r>
      <w:r w:rsidR="00A057DE">
        <w:rPr>
          <w:rFonts w:ascii="MiloOT-Light" w:hAnsi="MiloOT-Light"/>
          <w:color w:val="002F5D"/>
          <w:sz w:val="16"/>
          <w:szCs w:val="16"/>
        </w:rPr>
      </w:r>
      <w:r w:rsidR="00A057DE">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346BC7" w:rsidRPr="00EF412A" w:rsidRDefault="00346BC7"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3"/>
              <w:listEntry w:val="50931 Köln"/>
              <w:listEntry w:val="50931 Köln"/>
              <w:listEntry w:val="50931 Köln"/>
              <w:listEntry w:val="50931 Köln"/>
              <w:listEntry w:val="50931 Köln"/>
              <w:listEntry w:val="50931 Köln"/>
            </w:ddList>
          </w:ffData>
        </w:fldChar>
      </w:r>
      <w:r w:rsidRPr="00EF412A">
        <w:rPr>
          <w:rFonts w:ascii="MiloOT-Light" w:hAnsi="MiloOT-Light"/>
          <w:color w:val="002F5D"/>
          <w:sz w:val="16"/>
          <w:szCs w:val="16"/>
        </w:rPr>
        <w:instrText xml:space="preserve"> FORMDROPDOWN </w:instrText>
      </w:r>
      <w:r w:rsidR="00A057DE">
        <w:rPr>
          <w:rFonts w:ascii="MiloOT-Light" w:hAnsi="MiloOT-Light"/>
          <w:color w:val="002F5D"/>
          <w:sz w:val="16"/>
          <w:szCs w:val="16"/>
        </w:rPr>
      </w:r>
      <w:r w:rsidR="00A057DE">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346BC7" w:rsidRPr="00EF412A" w:rsidRDefault="00346BC7" w:rsidP="00491147">
      <w:pPr>
        <w:framePr w:w="2864" w:h="2165" w:hRule="exact" w:wrap="around" w:vAnchor="page" w:hAnchor="page" w:x="8501" w:y="2612" w:anchorLock="1"/>
        <w:rPr>
          <w:rFonts w:ascii="MiloOT-Light" w:hAnsi="MiloOT-Light"/>
          <w:color w:val="002F5D"/>
          <w:sz w:val="16"/>
          <w:szCs w:val="16"/>
        </w:rPr>
      </w:pPr>
    </w:p>
    <w:p w:rsidR="00346BC7" w:rsidRPr="00EF412A" w:rsidRDefault="00346BC7"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Pr>
          <w:rFonts w:ascii="MiloOT-Light" w:hAnsi="MiloOT-Light"/>
          <w:color w:val="002F5D"/>
          <w:sz w:val="16"/>
          <w:szCs w:val="16"/>
        </w:rPr>
        <w:t>0221/940 83-20</w:t>
      </w:r>
    </w:p>
    <w:p w:rsidR="00346BC7" w:rsidRPr="00EF412A" w:rsidRDefault="00346BC7"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Fax:</w:t>
      </w:r>
      <w:r>
        <w:rPr>
          <w:rFonts w:ascii="MiloOT-Light" w:hAnsi="MiloOT-Light"/>
          <w:color w:val="002F5D"/>
          <w:sz w:val="16"/>
          <w:szCs w:val="16"/>
        </w:rPr>
        <w:tab/>
      </w:r>
      <w:r w:rsidRPr="00EF412A">
        <w:rPr>
          <w:rFonts w:ascii="MiloOT-Light" w:hAnsi="MiloOT-Light"/>
          <w:color w:val="002F5D"/>
          <w:sz w:val="16"/>
          <w:szCs w:val="16"/>
        </w:rPr>
        <w:fldChar w:fldCharType="begin">
          <w:ffData>
            <w:name w:val="Verbandsfax"/>
            <w:enabled w:val="0"/>
            <w:calcOnExit w:val="0"/>
            <w:ddList>
              <w:result w:val="3"/>
              <w:listEntry w:val="0221/940 83-90"/>
              <w:listEntry w:val="0221/940 83-90"/>
              <w:listEntry w:val="0221/940 83-90"/>
              <w:listEntry w:val="0221/940 83-90"/>
              <w:listEntry w:val="0221/940 83-90"/>
              <w:listEntry w:val="0221/940 83-90"/>
            </w:ddList>
          </w:ffData>
        </w:fldChar>
      </w:r>
      <w:r w:rsidRPr="00EF412A">
        <w:rPr>
          <w:rFonts w:ascii="MiloOT-Light" w:hAnsi="MiloOT-Light"/>
          <w:color w:val="002F5D"/>
          <w:sz w:val="16"/>
          <w:szCs w:val="16"/>
        </w:rPr>
        <w:instrText xml:space="preserve"> FORMDROPDOWN </w:instrText>
      </w:r>
      <w:r w:rsidR="00A057DE">
        <w:rPr>
          <w:rFonts w:ascii="MiloOT-Light" w:hAnsi="MiloOT-Light"/>
          <w:color w:val="002F5D"/>
          <w:sz w:val="16"/>
          <w:szCs w:val="16"/>
        </w:rPr>
      </w:r>
      <w:r w:rsidR="00A057DE">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346BC7" w:rsidRPr="00EF412A" w:rsidRDefault="00346BC7" w:rsidP="00491147">
      <w:pPr>
        <w:framePr w:w="2864" w:h="2165" w:hRule="exact" w:wrap="around" w:vAnchor="page" w:hAnchor="page" w:x="8501" w:y="2612" w:anchorLock="1"/>
        <w:tabs>
          <w:tab w:val="left" w:pos="312"/>
        </w:tabs>
        <w:rPr>
          <w:rFonts w:ascii="MiloOT-Light" w:hAnsi="MiloOT-Light"/>
          <w:color w:val="002F5D"/>
          <w:sz w:val="16"/>
          <w:szCs w:val="16"/>
        </w:rPr>
      </w:pPr>
    </w:p>
    <w:bookmarkStart w:id="3" w:name="Personmail"/>
    <w:p w:rsidR="00346BC7" w:rsidRPr="00EF412A" w:rsidRDefault="00346BC7"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listEntry w:val="thomas.grothkopp@wohnenundbuero.de"/>
              <w:listEntry w:val="andre.kunz@wohnenundbuero.de"/>
              <w:listEntry w:val="doris.pietrowicz@einzelhandel.de"/>
              <w:listEntry w:val="natalie.albrecht@wohnenundbuero.de"/>
              <w:listEntry w:val="nora.rabah@wohnenundbuero.de"/>
              <w:listEntry w:val="cathrin.klitzsch@wohnenundbuero.de"/>
              <w:listEntry w:val="kathrin.schnabel@wohnenundbuero.de"/>
              <w:listEntry w:val="imke.ide@wohnenundbuero.de"/>
              <w:listEntry w:val="thomas.schnabel@wohnenundbuero.de"/>
              <w:listEntry w:val="gpk@wohnenundbuero.de"/>
            </w:ddList>
          </w:ffData>
        </w:fldChar>
      </w:r>
      <w:r>
        <w:rPr>
          <w:rFonts w:ascii="MiloOT-Light" w:hAnsi="MiloOT-Light"/>
          <w:color w:val="002F5D"/>
          <w:sz w:val="16"/>
          <w:szCs w:val="16"/>
        </w:rPr>
        <w:instrText xml:space="preserve"> FORMDROPDOWN </w:instrText>
      </w:r>
      <w:r w:rsidR="00A057DE">
        <w:rPr>
          <w:rFonts w:ascii="MiloOT-Light" w:hAnsi="MiloOT-Light"/>
          <w:color w:val="002F5D"/>
          <w:sz w:val="16"/>
          <w:szCs w:val="16"/>
        </w:rPr>
      </w:r>
      <w:r w:rsidR="00A057DE">
        <w:rPr>
          <w:rFonts w:ascii="MiloOT-Light" w:hAnsi="MiloOT-Light"/>
          <w:color w:val="002F5D"/>
          <w:sz w:val="16"/>
          <w:szCs w:val="16"/>
        </w:rPr>
        <w:fldChar w:fldCharType="separate"/>
      </w:r>
      <w:r>
        <w:rPr>
          <w:rFonts w:ascii="MiloOT-Light" w:hAnsi="MiloOT-Light"/>
          <w:color w:val="002F5D"/>
          <w:sz w:val="16"/>
          <w:szCs w:val="16"/>
        </w:rPr>
        <w:fldChar w:fldCharType="end"/>
      </w:r>
      <w:bookmarkEnd w:id="3"/>
    </w:p>
    <w:bookmarkStart w:id="4" w:name="Verbandswww"/>
    <w:p w:rsidR="00346BC7" w:rsidRDefault="00346BC7"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Verbandswww"/>
            <w:enabled w:val="0"/>
            <w:calcOnExit w:val="0"/>
            <w:ddList>
              <w:result w:val="3"/>
              <w:listEntry w:val="www.wohnenundbuero.de"/>
              <w:listEntry w:val="www.wohnenundbuero.de"/>
              <w:listEntry w:val="www.wohnenundbuero.de"/>
              <w:listEntry w:val="www.wohnenundbuero.de"/>
              <w:listEntry w:val="www.wohnenundbuero.de"/>
              <w:listEntry w:val="www.wohnenundbuero.de"/>
            </w:ddList>
          </w:ffData>
        </w:fldChar>
      </w:r>
      <w:r>
        <w:rPr>
          <w:rFonts w:ascii="MiloOT-Light" w:hAnsi="MiloOT-Light"/>
          <w:color w:val="002F5D"/>
          <w:sz w:val="16"/>
          <w:szCs w:val="16"/>
        </w:rPr>
        <w:instrText xml:space="preserve"> FORMDROPDOWN </w:instrText>
      </w:r>
      <w:r w:rsidR="00A057DE">
        <w:rPr>
          <w:rFonts w:ascii="MiloOT-Light" w:hAnsi="MiloOT-Light"/>
          <w:color w:val="002F5D"/>
          <w:sz w:val="16"/>
          <w:szCs w:val="16"/>
        </w:rPr>
      </w:r>
      <w:r w:rsidR="00A057DE">
        <w:rPr>
          <w:rFonts w:ascii="MiloOT-Light" w:hAnsi="MiloOT-Light"/>
          <w:color w:val="002F5D"/>
          <w:sz w:val="16"/>
          <w:szCs w:val="16"/>
        </w:rPr>
        <w:fldChar w:fldCharType="separate"/>
      </w:r>
      <w:r>
        <w:rPr>
          <w:rFonts w:ascii="MiloOT-Light" w:hAnsi="MiloOT-Light"/>
          <w:color w:val="002F5D"/>
          <w:sz w:val="16"/>
          <w:szCs w:val="16"/>
        </w:rPr>
        <w:fldChar w:fldCharType="end"/>
      </w:r>
      <w:bookmarkEnd w:id="4"/>
    </w:p>
    <w:p w:rsidR="00346BC7" w:rsidRPr="00EF412A" w:rsidRDefault="00346BC7" w:rsidP="00491147">
      <w:pPr>
        <w:framePr w:w="2864" w:h="2165" w:hRule="exact" w:wrap="around" w:vAnchor="page" w:hAnchor="page" w:x="8501" w:y="2612" w:anchorLock="1"/>
        <w:rPr>
          <w:rFonts w:ascii="MiloOT-Light" w:hAnsi="MiloOT-Light"/>
          <w:color w:val="002F5D"/>
          <w:sz w:val="16"/>
          <w:szCs w:val="16"/>
        </w:rPr>
      </w:pPr>
    </w:p>
    <w:p w:rsidR="00346BC7" w:rsidRPr="00517BAC" w:rsidRDefault="00A830F5" w:rsidP="001B3813">
      <w:pPr>
        <w:framePr w:w="1814" w:h="2405" w:hRule="exact" w:wrap="around" w:vAnchor="page" w:hAnchor="page" w:x="9753" w:y="1532"/>
        <w:rPr>
          <w:rFonts w:ascii="Helvetica" w:hAnsi="Helvetica"/>
          <w:b/>
          <w:sz w:val="48"/>
          <w:szCs w:val="48"/>
        </w:rPr>
      </w:pPr>
      <w:r>
        <w:rPr>
          <w:noProof/>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510" cy="734695"/>
            <wp:effectExtent l="0" t="0" r="0" b="0"/>
            <wp:wrapNone/>
            <wp:docPr id="2" name="Grafik 1" descr="T:\VORLAGEN\GPK_A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T:\VORLAGEN\GPK_ADJ.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7510" cy="734695"/>
                    </a:xfrm>
                    <a:prstGeom prst="rect">
                      <a:avLst/>
                    </a:prstGeom>
                    <a:noFill/>
                  </pic:spPr>
                </pic:pic>
              </a:graphicData>
            </a:graphic>
            <wp14:sizeRelH relativeFrom="page">
              <wp14:pctWidth>0</wp14:pctWidth>
            </wp14:sizeRelH>
            <wp14:sizeRelV relativeFrom="page">
              <wp14:pctHeight>0</wp14:pctHeight>
            </wp14:sizeRelV>
          </wp:anchor>
        </w:drawing>
      </w:r>
    </w:p>
    <w:p w:rsidR="00346BC7" w:rsidRPr="00BC3231" w:rsidRDefault="00346BC7" w:rsidP="00DD75CD">
      <w:pPr>
        <w:rPr>
          <w:rFonts w:ascii="MiloOT-Medi" w:hAnsi="MiloOT-Medi"/>
          <w:b/>
          <w:noProof/>
          <w:sz w:val="40"/>
          <w:szCs w:val="40"/>
        </w:rPr>
      </w:pPr>
      <w:r w:rsidRPr="00BC3231">
        <w:rPr>
          <w:rFonts w:ascii="MiloOT-Medi" w:hAnsi="MiloOT-Medi"/>
          <w:b/>
          <w:noProof/>
          <w:sz w:val="40"/>
          <w:szCs w:val="40"/>
        </w:rPr>
        <w:t>Pressemeldung</w:t>
      </w:r>
    </w:p>
    <w:p w:rsidR="00346BC7" w:rsidRDefault="00346BC7" w:rsidP="00567C1E">
      <w:pPr>
        <w:rPr>
          <w:rFonts w:ascii="MiloOT-Medi" w:hAnsi="MiloOT-Medi"/>
          <w:b/>
          <w:sz w:val="16"/>
          <w:szCs w:val="16"/>
        </w:rPr>
      </w:pPr>
    </w:p>
    <w:p w:rsidR="00346BC7" w:rsidRDefault="00346BC7" w:rsidP="00567C1E">
      <w:pPr>
        <w:rPr>
          <w:rFonts w:ascii="MiloOT-Medi" w:hAnsi="MiloOT-Medi"/>
          <w:b/>
          <w:color w:val="E36C0A"/>
          <w:sz w:val="16"/>
          <w:szCs w:val="16"/>
        </w:rPr>
        <w:sectPr w:rsidR="00346BC7" w:rsidSect="00967899">
          <w:pgSz w:w="11906" w:h="16838" w:code="9"/>
          <w:pgMar w:top="1418" w:right="1418" w:bottom="1134" w:left="1304" w:header="709" w:footer="709" w:gutter="0"/>
          <w:paperSrc w:first="7"/>
          <w:cols w:space="720"/>
          <w:titlePg/>
          <w:docGrid w:linePitch="272"/>
        </w:sectPr>
      </w:pPr>
    </w:p>
    <w:p w:rsidR="00346BC7" w:rsidRDefault="00A057DE" w:rsidP="00961213">
      <w:pPr>
        <w:spacing w:after="120" w:line="280" w:lineRule="exact"/>
        <w:ind w:right="-29"/>
        <w:rPr>
          <w:sz w:val="21"/>
          <w:szCs w:val="21"/>
        </w:rPr>
      </w:pPr>
      <w:r>
        <w:rPr>
          <w:sz w:val="21"/>
          <w:szCs w:val="21"/>
        </w:rPr>
        <w:t>Köln</w:t>
      </w:r>
      <w:bookmarkStart w:id="5" w:name="_GoBack"/>
      <w:bookmarkEnd w:id="5"/>
      <w:r w:rsidR="00346BC7">
        <w:rPr>
          <w:sz w:val="21"/>
          <w:szCs w:val="21"/>
        </w:rPr>
        <w:t xml:space="preserve">, </w:t>
      </w:r>
      <w:r>
        <w:rPr>
          <w:sz w:val="21"/>
          <w:szCs w:val="21"/>
        </w:rPr>
        <w:t>14</w:t>
      </w:r>
      <w:r w:rsidR="00ED6B96">
        <w:rPr>
          <w:sz w:val="21"/>
          <w:szCs w:val="21"/>
        </w:rPr>
        <w:t>. Februar 2019</w:t>
      </w:r>
    </w:p>
    <w:p w:rsidR="00961213" w:rsidRDefault="00961213" w:rsidP="00961213">
      <w:pPr>
        <w:spacing w:after="120" w:line="280" w:lineRule="exact"/>
        <w:ind w:right="-29"/>
        <w:rPr>
          <w:b/>
        </w:rPr>
      </w:pPr>
    </w:p>
    <w:p w:rsidR="00346BC7" w:rsidRPr="00FD56A0" w:rsidRDefault="00FD56A0" w:rsidP="00DD75CD">
      <w:pPr>
        <w:spacing w:after="120" w:line="300" w:lineRule="exact"/>
        <w:ind w:right="-28"/>
        <w:rPr>
          <w:b/>
          <w:sz w:val="40"/>
          <w:szCs w:val="21"/>
        </w:rPr>
      </w:pPr>
      <w:bookmarkStart w:id="6" w:name="Anschrift"/>
      <w:bookmarkEnd w:id="6"/>
      <w:r w:rsidRPr="00FD56A0">
        <w:rPr>
          <w:b/>
          <w:sz w:val="32"/>
        </w:rPr>
        <w:t>Prozesse im Wandel – Key to</w:t>
      </w:r>
      <w:r w:rsidR="00647B83">
        <w:rPr>
          <w:b/>
          <w:sz w:val="32"/>
        </w:rPr>
        <w:t xml:space="preserve"> t</w:t>
      </w:r>
      <w:r w:rsidRPr="00FD56A0">
        <w:rPr>
          <w:b/>
          <w:sz w:val="32"/>
        </w:rPr>
        <w:t>he Customer</w:t>
      </w:r>
    </w:p>
    <w:p w:rsidR="00E70109" w:rsidRPr="00E70109" w:rsidRDefault="00E70109" w:rsidP="00F71684">
      <w:pPr>
        <w:spacing w:before="120" w:line="360" w:lineRule="auto"/>
        <w:ind w:right="-28"/>
        <w:rPr>
          <w:b/>
          <w:sz w:val="21"/>
          <w:szCs w:val="21"/>
        </w:rPr>
      </w:pPr>
      <w:r w:rsidRPr="00E70109">
        <w:rPr>
          <w:b/>
          <w:sz w:val="21"/>
          <w:szCs w:val="21"/>
        </w:rPr>
        <w:t xml:space="preserve">GPK-Branchentagung 14./15. Mai </w:t>
      </w:r>
      <w:r w:rsidR="00FD56A0">
        <w:rPr>
          <w:b/>
          <w:sz w:val="21"/>
          <w:szCs w:val="21"/>
        </w:rPr>
        <w:t xml:space="preserve">2019 </w:t>
      </w:r>
      <w:r w:rsidRPr="00E70109">
        <w:rPr>
          <w:b/>
          <w:sz w:val="21"/>
          <w:szCs w:val="21"/>
        </w:rPr>
        <w:t>in Düsseldorf</w:t>
      </w:r>
    </w:p>
    <w:p w:rsidR="003D1261" w:rsidRDefault="000C43B5" w:rsidP="00F71684">
      <w:pPr>
        <w:spacing w:before="120" w:line="360" w:lineRule="auto"/>
        <w:ind w:right="-28"/>
        <w:rPr>
          <w:sz w:val="21"/>
          <w:szCs w:val="21"/>
        </w:rPr>
      </w:pPr>
      <w:r>
        <w:rPr>
          <w:sz w:val="21"/>
          <w:szCs w:val="21"/>
        </w:rPr>
        <w:t>Die Branche trifft sich in diesem Jahr in Düsseldorf zu ihrer Jahres</w:t>
      </w:r>
      <w:r w:rsidR="00FD56A0">
        <w:rPr>
          <w:sz w:val="21"/>
          <w:szCs w:val="21"/>
        </w:rPr>
        <w:softHyphen/>
      </w:r>
      <w:r>
        <w:rPr>
          <w:sz w:val="21"/>
          <w:szCs w:val="21"/>
        </w:rPr>
        <w:t>tagung. Ausrichter ist der Handelsverband Koch- und Tischkultur, der ein vielfältiges und</w:t>
      </w:r>
      <w:r w:rsidR="00647B83">
        <w:rPr>
          <w:sz w:val="21"/>
          <w:szCs w:val="21"/>
        </w:rPr>
        <w:t xml:space="preserve"> modernes</w:t>
      </w:r>
      <w:r>
        <w:rPr>
          <w:sz w:val="21"/>
          <w:szCs w:val="21"/>
        </w:rPr>
        <w:t xml:space="preserve"> Programm zusammengestellt hat. Der „Rote Faden“ verläuft von einer gesellschaftspsychologischen Analyse de</w:t>
      </w:r>
      <w:r w:rsidR="00C077C8">
        <w:rPr>
          <w:sz w:val="21"/>
          <w:szCs w:val="21"/>
        </w:rPr>
        <w:t>s</w:t>
      </w:r>
      <w:r>
        <w:rPr>
          <w:sz w:val="21"/>
          <w:szCs w:val="21"/>
        </w:rPr>
        <w:t xml:space="preserve"> richtungsweisenden Rheingold-Instituts über die bei Ikea eingeleitete Transformation hin zur Zukunft des Einkaufens in </w:t>
      </w:r>
      <w:r w:rsidR="003D1261">
        <w:rPr>
          <w:sz w:val="21"/>
          <w:szCs w:val="21"/>
        </w:rPr>
        <w:t>Z</w:t>
      </w:r>
      <w:r>
        <w:rPr>
          <w:sz w:val="21"/>
          <w:szCs w:val="21"/>
        </w:rPr>
        <w:t>eiten digital</w:t>
      </w:r>
      <w:r w:rsidR="00FD56A0">
        <w:rPr>
          <w:sz w:val="21"/>
          <w:szCs w:val="21"/>
        </w:rPr>
        <w:t>isiert</w:t>
      </w:r>
      <w:r>
        <w:rPr>
          <w:sz w:val="21"/>
          <w:szCs w:val="21"/>
        </w:rPr>
        <w:t xml:space="preserve">er Städte. </w:t>
      </w:r>
      <w:r w:rsidR="003D1261">
        <w:rPr>
          <w:sz w:val="21"/>
          <w:szCs w:val="21"/>
        </w:rPr>
        <w:t>Die Teilnehmer setzen sich sowohl mit der Gewinnung und Bindung von Nachwuchskräften als auch mit den harten betriebswirtschaftlichen Fakten im Handel auseinander.</w:t>
      </w:r>
    </w:p>
    <w:p w:rsidR="008F1185" w:rsidRDefault="003D1261" w:rsidP="00F71684">
      <w:pPr>
        <w:spacing w:before="120" w:line="360" w:lineRule="auto"/>
        <w:ind w:right="-28"/>
        <w:rPr>
          <w:sz w:val="21"/>
          <w:szCs w:val="21"/>
        </w:rPr>
      </w:pPr>
      <w:r>
        <w:rPr>
          <w:sz w:val="21"/>
          <w:szCs w:val="21"/>
        </w:rPr>
        <w:t xml:space="preserve">Best Practice ist ein Markenzeichen der Branchentagungen. Diesmal präsentieren eine Monobranchengenossenschaft ihr Leistungsportfolio im Spannungsfeld von Autonomie und Kooperation, ein Kleinstadthändler, wie er Kunden aus der ganzen Region an sich bindet und ein filialisiertes Handelsunternehmen, wie es stationär attraktiv und zugleich sichtbar im Onlinehandel unterwegs ist. </w:t>
      </w:r>
    </w:p>
    <w:p w:rsidR="008F1185" w:rsidRDefault="003D1261" w:rsidP="00F71684">
      <w:pPr>
        <w:spacing w:before="120" w:line="360" w:lineRule="auto"/>
        <w:ind w:right="-28"/>
        <w:rPr>
          <w:sz w:val="21"/>
          <w:szCs w:val="21"/>
        </w:rPr>
      </w:pPr>
      <w:r>
        <w:rPr>
          <w:sz w:val="21"/>
          <w:szCs w:val="21"/>
        </w:rPr>
        <w:t>Die Tagung richtet sich gezielt auch an Teilnehmer aus der Industrie. Dazu gehören die Auseinandersetzung mit der Kraft der Marke und ihrer Bedeutung in der Wertschöpfungskette wie auch die Preispsychologie mit einem Werkzeugkasten zur Bekämpfung des Preis- und Margen</w:t>
      </w:r>
      <w:r w:rsidR="00FD56A0">
        <w:rPr>
          <w:sz w:val="21"/>
          <w:szCs w:val="21"/>
        </w:rPr>
        <w:softHyphen/>
      </w:r>
      <w:r>
        <w:rPr>
          <w:sz w:val="21"/>
          <w:szCs w:val="21"/>
        </w:rPr>
        <w:t>verfalls.</w:t>
      </w:r>
    </w:p>
    <w:p w:rsidR="00B25DA7" w:rsidRDefault="003D1261" w:rsidP="00F71684">
      <w:pPr>
        <w:spacing w:before="120" w:line="360" w:lineRule="auto"/>
        <w:ind w:right="-28"/>
        <w:rPr>
          <w:sz w:val="21"/>
          <w:szCs w:val="21"/>
        </w:rPr>
      </w:pPr>
      <w:r>
        <w:rPr>
          <w:sz w:val="21"/>
          <w:szCs w:val="21"/>
        </w:rPr>
        <w:t>Zum Branchenabend laden Hersteller von Besteck, Schneidwaren und Kochgeschirren in die Wipper Aue in das weltbekannte Zentrum hochwertiger Fertigung nach Solingen ein. Die Tagung ist eingerahmt in Exkursionsangebote zu zukunftsweisenden Geschäften in der Düssel</w:t>
      </w:r>
      <w:r w:rsidR="00FD56A0">
        <w:rPr>
          <w:sz w:val="21"/>
          <w:szCs w:val="21"/>
        </w:rPr>
        <w:softHyphen/>
      </w:r>
      <w:r>
        <w:rPr>
          <w:sz w:val="21"/>
          <w:szCs w:val="21"/>
        </w:rPr>
        <w:t xml:space="preserve">dorfer Innenstadt und zu </w:t>
      </w:r>
      <w:r w:rsidR="00127F4A">
        <w:rPr>
          <w:sz w:val="21"/>
          <w:szCs w:val="21"/>
        </w:rPr>
        <w:t>dem einzigartigen, neuen Ikea-Konzept in Kaarst. Die Tagung bietet neben hoch aktuellen Inhalten viel Raum für Kommunikation und Networking und richtet sich an den Handel, an die Industrie, an Dienstleister und Fachpresse der Branche.</w:t>
      </w:r>
    </w:p>
    <w:p w:rsidR="00346BC7" w:rsidRPr="005C2923" w:rsidRDefault="00346BC7" w:rsidP="00CD670C">
      <w:pPr>
        <w:spacing w:before="120" w:line="240" w:lineRule="exact"/>
        <w:ind w:right="-28"/>
        <w:rPr>
          <w:sz w:val="18"/>
          <w:szCs w:val="18"/>
        </w:rPr>
      </w:pPr>
      <w:r w:rsidRPr="005C2923">
        <w:rPr>
          <w:sz w:val="18"/>
          <w:szCs w:val="18"/>
        </w:rPr>
        <w:t>Der Handelsverband Koch- und Tischkultur (GPK) ist die berufspolitische und fachliche Interessenvertretung von über 4.000 Fachgeschäften mit Tisch-, Küchen- und Wohnaccessoires sowie Geschenkartikeln. Rund 20.000 Menschen sind in Voll- und Teilzeit beschäftigt. Der Branchenumsatz beläuft sich auf 6,29 Mrd. Euro. Der Bundesverband GPK ist dem Handelsverband Deutschland (HDE) angeschlossen.</w:t>
      </w:r>
    </w:p>
    <w:sectPr w:rsidR="00346BC7" w:rsidRPr="005C2923" w:rsidSect="00967899">
      <w:headerReference w:type="default" r:id="rId7"/>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B96" w:rsidRDefault="00ED6B96">
      <w:r>
        <w:separator/>
      </w:r>
    </w:p>
  </w:endnote>
  <w:endnote w:type="continuationSeparator" w:id="0">
    <w:p w:rsidR="00ED6B96" w:rsidRDefault="00ED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Calibr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0002AFF" w:usb1="C000247B" w:usb2="00000009" w:usb3="00000000" w:csb0="000001FF" w:csb1="00000000"/>
  </w:font>
  <w:font w:name="MiloOT-Light">
    <w:altName w:val="Calibri"/>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B96" w:rsidRDefault="00ED6B96">
      <w:r>
        <w:separator/>
      </w:r>
    </w:p>
  </w:footnote>
  <w:footnote w:type="continuationSeparator" w:id="0">
    <w:p w:rsidR="00ED6B96" w:rsidRDefault="00ED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96" w:rsidRDefault="00ED6B96">
    <w:pPr>
      <w:pStyle w:val="Kopfzeile"/>
      <w:jc w:val="center"/>
    </w:pPr>
    <w:r>
      <w:fldChar w:fldCharType="begin"/>
    </w:r>
    <w:r>
      <w:instrText xml:space="preserve"> PAGE   \* MERGEFORMAT </w:instrText>
    </w:r>
    <w:r>
      <w:fldChar w:fldCharType="separate"/>
    </w:r>
    <w:r w:rsidR="00FD56A0">
      <w:rPr>
        <w:noProof/>
      </w:rPr>
      <w:t>2</w:t>
    </w:r>
    <w:r>
      <w:rPr>
        <w:noProof/>
      </w:rPr>
      <w:fldChar w:fldCharType="end"/>
    </w:r>
  </w:p>
  <w:p w:rsidR="00ED6B96" w:rsidRDefault="00ED6B9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1F"/>
    <w:rsid w:val="000006F7"/>
    <w:rsid w:val="00000870"/>
    <w:rsid w:val="0000493A"/>
    <w:rsid w:val="00006FE8"/>
    <w:rsid w:val="00015E3B"/>
    <w:rsid w:val="00016E7B"/>
    <w:rsid w:val="000179B5"/>
    <w:rsid w:val="000207AD"/>
    <w:rsid w:val="00030491"/>
    <w:rsid w:val="00034616"/>
    <w:rsid w:val="0003694A"/>
    <w:rsid w:val="0004097E"/>
    <w:rsid w:val="00041653"/>
    <w:rsid w:val="00045A0C"/>
    <w:rsid w:val="000501C2"/>
    <w:rsid w:val="00053D39"/>
    <w:rsid w:val="00055D86"/>
    <w:rsid w:val="00060B2E"/>
    <w:rsid w:val="00064C05"/>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1A87"/>
    <w:rsid w:val="000B7400"/>
    <w:rsid w:val="000B7B1A"/>
    <w:rsid w:val="000C29B9"/>
    <w:rsid w:val="000C43B5"/>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17778"/>
    <w:rsid w:val="001268E1"/>
    <w:rsid w:val="00127F4A"/>
    <w:rsid w:val="00131DE8"/>
    <w:rsid w:val="00135A57"/>
    <w:rsid w:val="00137203"/>
    <w:rsid w:val="0014063A"/>
    <w:rsid w:val="0014229D"/>
    <w:rsid w:val="00142F5A"/>
    <w:rsid w:val="00143742"/>
    <w:rsid w:val="001457D0"/>
    <w:rsid w:val="00164E76"/>
    <w:rsid w:val="00166C96"/>
    <w:rsid w:val="001753F3"/>
    <w:rsid w:val="00180665"/>
    <w:rsid w:val="00181C99"/>
    <w:rsid w:val="00186038"/>
    <w:rsid w:val="001871EA"/>
    <w:rsid w:val="001B2029"/>
    <w:rsid w:val="001B2D9C"/>
    <w:rsid w:val="001B3813"/>
    <w:rsid w:val="001B4FFD"/>
    <w:rsid w:val="001C6D81"/>
    <w:rsid w:val="001D18A0"/>
    <w:rsid w:val="001E1B57"/>
    <w:rsid w:val="001E5390"/>
    <w:rsid w:val="001E5814"/>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092D"/>
    <w:rsid w:val="00241DA4"/>
    <w:rsid w:val="002461C6"/>
    <w:rsid w:val="00252620"/>
    <w:rsid w:val="00254B26"/>
    <w:rsid w:val="002552D6"/>
    <w:rsid w:val="00255D82"/>
    <w:rsid w:val="00260614"/>
    <w:rsid w:val="002627AA"/>
    <w:rsid w:val="002628F0"/>
    <w:rsid w:val="0026303F"/>
    <w:rsid w:val="00267650"/>
    <w:rsid w:val="00267F79"/>
    <w:rsid w:val="00280EFE"/>
    <w:rsid w:val="0028401A"/>
    <w:rsid w:val="00292DAB"/>
    <w:rsid w:val="002A74B3"/>
    <w:rsid w:val="002B136E"/>
    <w:rsid w:val="002B286D"/>
    <w:rsid w:val="002B4230"/>
    <w:rsid w:val="002B69F4"/>
    <w:rsid w:val="002B73B6"/>
    <w:rsid w:val="002C40A1"/>
    <w:rsid w:val="002C6806"/>
    <w:rsid w:val="002C7D5D"/>
    <w:rsid w:val="002D05DD"/>
    <w:rsid w:val="002D061D"/>
    <w:rsid w:val="002D25E1"/>
    <w:rsid w:val="002D279B"/>
    <w:rsid w:val="002D3E25"/>
    <w:rsid w:val="002E22E1"/>
    <w:rsid w:val="002E4883"/>
    <w:rsid w:val="002F10A6"/>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46BC7"/>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0D2E"/>
    <w:rsid w:val="003B4912"/>
    <w:rsid w:val="003C23F5"/>
    <w:rsid w:val="003C4D42"/>
    <w:rsid w:val="003D1261"/>
    <w:rsid w:val="003E1332"/>
    <w:rsid w:val="003E646E"/>
    <w:rsid w:val="003E66A6"/>
    <w:rsid w:val="003E77B3"/>
    <w:rsid w:val="003F2B6C"/>
    <w:rsid w:val="003F42A1"/>
    <w:rsid w:val="003F5AB2"/>
    <w:rsid w:val="004012B8"/>
    <w:rsid w:val="00402887"/>
    <w:rsid w:val="0040475B"/>
    <w:rsid w:val="004052EC"/>
    <w:rsid w:val="004108E1"/>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0F42"/>
    <w:rsid w:val="004A2AAD"/>
    <w:rsid w:val="004A3EE4"/>
    <w:rsid w:val="004A67F5"/>
    <w:rsid w:val="004C384A"/>
    <w:rsid w:val="004C74ED"/>
    <w:rsid w:val="004D3395"/>
    <w:rsid w:val="004E11A3"/>
    <w:rsid w:val="004E1373"/>
    <w:rsid w:val="004E27F0"/>
    <w:rsid w:val="004E5031"/>
    <w:rsid w:val="004F01D1"/>
    <w:rsid w:val="004F1414"/>
    <w:rsid w:val="004F1EA0"/>
    <w:rsid w:val="004F5EE6"/>
    <w:rsid w:val="005006BC"/>
    <w:rsid w:val="0050150D"/>
    <w:rsid w:val="00502B48"/>
    <w:rsid w:val="00504D87"/>
    <w:rsid w:val="0050624E"/>
    <w:rsid w:val="005102FA"/>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3FF"/>
    <w:rsid w:val="0057057C"/>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923"/>
    <w:rsid w:val="005C2E3F"/>
    <w:rsid w:val="005C3B6B"/>
    <w:rsid w:val="005D01B9"/>
    <w:rsid w:val="005D205E"/>
    <w:rsid w:val="005D2B1A"/>
    <w:rsid w:val="005E0292"/>
    <w:rsid w:val="005E159E"/>
    <w:rsid w:val="005E35A1"/>
    <w:rsid w:val="005E3B53"/>
    <w:rsid w:val="005E5574"/>
    <w:rsid w:val="005F1D2D"/>
    <w:rsid w:val="005F6912"/>
    <w:rsid w:val="005F73B6"/>
    <w:rsid w:val="00601F69"/>
    <w:rsid w:val="006021AD"/>
    <w:rsid w:val="00604720"/>
    <w:rsid w:val="00604E85"/>
    <w:rsid w:val="00605506"/>
    <w:rsid w:val="00625B17"/>
    <w:rsid w:val="00625D8D"/>
    <w:rsid w:val="0063012E"/>
    <w:rsid w:val="00632BC5"/>
    <w:rsid w:val="00633DC0"/>
    <w:rsid w:val="00635E42"/>
    <w:rsid w:val="00641B00"/>
    <w:rsid w:val="00641E1C"/>
    <w:rsid w:val="00647B83"/>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15BA"/>
    <w:rsid w:val="0068557A"/>
    <w:rsid w:val="00694144"/>
    <w:rsid w:val="006945F1"/>
    <w:rsid w:val="00695732"/>
    <w:rsid w:val="00696968"/>
    <w:rsid w:val="006A2048"/>
    <w:rsid w:val="006A4775"/>
    <w:rsid w:val="006A7429"/>
    <w:rsid w:val="006A776E"/>
    <w:rsid w:val="006B42AD"/>
    <w:rsid w:val="006C227F"/>
    <w:rsid w:val="006C3D40"/>
    <w:rsid w:val="006C6217"/>
    <w:rsid w:val="006D09A6"/>
    <w:rsid w:val="006E516E"/>
    <w:rsid w:val="006F1C86"/>
    <w:rsid w:val="006F28B4"/>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1A34"/>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1716E"/>
    <w:rsid w:val="008210B3"/>
    <w:rsid w:val="00823D14"/>
    <w:rsid w:val="00827F06"/>
    <w:rsid w:val="00830D70"/>
    <w:rsid w:val="00830E1A"/>
    <w:rsid w:val="00831A08"/>
    <w:rsid w:val="008441F5"/>
    <w:rsid w:val="00852040"/>
    <w:rsid w:val="008529A8"/>
    <w:rsid w:val="00861777"/>
    <w:rsid w:val="00866C31"/>
    <w:rsid w:val="00884897"/>
    <w:rsid w:val="008860A7"/>
    <w:rsid w:val="00893CCD"/>
    <w:rsid w:val="00895CBC"/>
    <w:rsid w:val="008A2856"/>
    <w:rsid w:val="008A5962"/>
    <w:rsid w:val="008A7C2B"/>
    <w:rsid w:val="008B09A0"/>
    <w:rsid w:val="008B5708"/>
    <w:rsid w:val="008B6243"/>
    <w:rsid w:val="008B6CF7"/>
    <w:rsid w:val="008C07D0"/>
    <w:rsid w:val="008C196C"/>
    <w:rsid w:val="008C3097"/>
    <w:rsid w:val="008C3449"/>
    <w:rsid w:val="008D73C0"/>
    <w:rsid w:val="008D763B"/>
    <w:rsid w:val="008D7CC2"/>
    <w:rsid w:val="008E4268"/>
    <w:rsid w:val="008E4D91"/>
    <w:rsid w:val="008F1185"/>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52DA2"/>
    <w:rsid w:val="00961213"/>
    <w:rsid w:val="00961769"/>
    <w:rsid w:val="00964E7D"/>
    <w:rsid w:val="00967899"/>
    <w:rsid w:val="009713CF"/>
    <w:rsid w:val="00971EC6"/>
    <w:rsid w:val="0097228B"/>
    <w:rsid w:val="00987C71"/>
    <w:rsid w:val="00991DEF"/>
    <w:rsid w:val="00992D6B"/>
    <w:rsid w:val="009A37DE"/>
    <w:rsid w:val="009A7A75"/>
    <w:rsid w:val="009B3610"/>
    <w:rsid w:val="009B7A64"/>
    <w:rsid w:val="009C1F24"/>
    <w:rsid w:val="009C390E"/>
    <w:rsid w:val="009C4D89"/>
    <w:rsid w:val="009C5D89"/>
    <w:rsid w:val="009C6C96"/>
    <w:rsid w:val="009D68EE"/>
    <w:rsid w:val="009D6B38"/>
    <w:rsid w:val="009E2EA4"/>
    <w:rsid w:val="009E685F"/>
    <w:rsid w:val="009E7CE0"/>
    <w:rsid w:val="009F194F"/>
    <w:rsid w:val="009F426F"/>
    <w:rsid w:val="009F6AE2"/>
    <w:rsid w:val="009F6CFF"/>
    <w:rsid w:val="00A029A8"/>
    <w:rsid w:val="00A02A5E"/>
    <w:rsid w:val="00A057DE"/>
    <w:rsid w:val="00A106D5"/>
    <w:rsid w:val="00A15D14"/>
    <w:rsid w:val="00A41948"/>
    <w:rsid w:val="00A442CE"/>
    <w:rsid w:val="00A473B1"/>
    <w:rsid w:val="00A5323C"/>
    <w:rsid w:val="00A56F2E"/>
    <w:rsid w:val="00A66473"/>
    <w:rsid w:val="00A667C7"/>
    <w:rsid w:val="00A669BA"/>
    <w:rsid w:val="00A7009A"/>
    <w:rsid w:val="00A71848"/>
    <w:rsid w:val="00A804F0"/>
    <w:rsid w:val="00A830F5"/>
    <w:rsid w:val="00A908F1"/>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E6DC4"/>
    <w:rsid w:val="00AF1B46"/>
    <w:rsid w:val="00AF400C"/>
    <w:rsid w:val="00AF5FD9"/>
    <w:rsid w:val="00AF61FF"/>
    <w:rsid w:val="00B001B1"/>
    <w:rsid w:val="00B0044D"/>
    <w:rsid w:val="00B03654"/>
    <w:rsid w:val="00B14D68"/>
    <w:rsid w:val="00B17C85"/>
    <w:rsid w:val="00B212AA"/>
    <w:rsid w:val="00B240B2"/>
    <w:rsid w:val="00B24362"/>
    <w:rsid w:val="00B256C7"/>
    <w:rsid w:val="00B25AF8"/>
    <w:rsid w:val="00B25DA7"/>
    <w:rsid w:val="00B27C49"/>
    <w:rsid w:val="00B32E35"/>
    <w:rsid w:val="00B32F3D"/>
    <w:rsid w:val="00B37F0C"/>
    <w:rsid w:val="00B51F0C"/>
    <w:rsid w:val="00B55CDA"/>
    <w:rsid w:val="00B64909"/>
    <w:rsid w:val="00B6779F"/>
    <w:rsid w:val="00B71BBA"/>
    <w:rsid w:val="00B73A91"/>
    <w:rsid w:val="00B73CED"/>
    <w:rsid w:val="00B74C67"/>
    <w:rsid w:val="00B77989"/>
    <w:rsid w:val="00B864FE"/>
    <w:rsid w:val="00B92B11"/>
    <w:rsid w:val="00B94EB9"/>
    <w:rsid w:val="00B95089"/>
    <w:rsid w:val="00B95365"/>
    <w:rsid w:val="00B9546E"/>
    <w:rsid w:val="00BA53BA"/>
    <w:rsid w:val="00BA6AD6"/>
    <w:rsid w:val="00BB0205"/>
    <w:rsid w:val="00BB2907"/>
    <w:rsid w:val="00BB3456"/>
    <w:rsid w:val="00BB4E89"/>
    <w:rsid w:val="00BB5623"/>
    <w:rsid w:val="00BB7F9A"/>
    <w:rsid w:val="00BC0614"/>
    <w:rsid w:val="00BC3231"/>
    <w:rsid w:val="00BC6312"/>
    <w:rsid w:val="00BC69A9"/>
    <w:rsid w:val="00BC7F61"/>
    <w:rsid w:val="00BD0F30"/>
    <w:rsid w:val="00BD4943"/>
    <w:rsid w:val="00BD6BE4"/>
    <w:rsid w:val="00BE2133"/>
    <w:rsid w:val="00BF037F"/>
    <w:rsid w:val="00BF356D"/>
    <w:rsid w:val="00BF42D4"/>
    <w:rsid w:val="00BF7C00"/>
    <w:rsid w:val="00C038D7"/>
    <w:rsid w:val="00C068A7"/>
    <w:rsid w:val="00C077C8"/>
    <w:rsid w:val="00C11A7A"/>
    <w:rsid w:val="00C158AA"/>
    <w:rsid w:val="00C21359"/>
    <w:rsid w:val="00C24AF8"/>
    <w:rsid w:val="00C27088"/>
    <w:rsid w:val="00C2731C"/>
    <w:rsid w:val="00C31CCF"/>
    <w:rsid w:val="00C31E71"/>
    <w:rsid w:val="00C35AFF"/>
    <w:rsid w:val="00C474D6"/>
    <w:rsid w:val="00C552F6"/>
    <w:rsid w:val="00C55978"/>
    <w:rsid w:val="00C56063"/>
    <w:rsid w:val="00C611AF"/>
    <w:rsid w:val="00C71005"/>
    <w:rsid w:val="00C758CC"/>
    <w:rsid w:val="00C77ED5"/>
    <w:rsid w:val="00C917E8"/>
    <w:rsid w:val="00C92D0D"/>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473"/>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1159"/>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05F1C"/>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0109"/>
    <w:rsid w:val="00E71F1F"/>
    <w:rsid w:val="00E745F2"/>
    <w:rsid w:val="00E773D4"/>
    <w:rsid w:val="00E77DB6"/>
    <w:rsid w:val="00E815D3"/>
    <w:rsid w:val="00E8187F"/>
    <w:rsid w:val="00E86DE1"/>
    <w:rsid w:val="00E949B5"/>
    <w:rsid w:val="00EA6BBE"/>
    <w:rsid w:val="00EB2E79"/>
    <w:rsid w:val="00EB56E0"/>
    <w:rsid w:val="00EC2282"/>
    <w:rsid w:val="00EC2DC9"/>
    <w:rsid w:val="00EC4AE6"/>
    <w:rsid w:val="00EC5C8E"/>
    <w:rsid w:val="00ED6B96"/>
    <w:rsid w:val="00EE00BE"/>
    <w:rsid w:val="00EF412A"/>
    <w:rsid w:val="00EF6403"/>
    <w:rsid w:val="00F0064C"/>
    <w:rsid w:val="00F06663"/>
    <w:rsid w:val="00F07C5D"/>
    <w:rsid w:val="00F07CF8"/>
    <w:rsid w:val="00F13A7F"/>
    <w:rsid w:val="00F15F11"/>
    <w:rsid w:val="00F2628E"/>
    <w:rsid w:val="00F36B9D"/>
    <w:rsid w:val="00F46102"/>
    <w:rsid w:val="00F500DF"/>
    <w:rsid w:val="00F55659"/>
    <w:rsid w:val="00F56BBC"/>
    <w:rsid w:val="00F602B6"/>
    <w:rsid w:val="00F61D27"/>
    <w:rsid w:val="00F64309"/>
    <w:rsid w:val="00F71684"/>
    <w:rsid w:val="00F71DDF"/>
    <w:rsid w:val="00F7273B"/>
    <w:rsid w:val="00F733EA"/>
    <w:rsid w:val="00F73569"/>
    <w:rsid w:val="00F81D41"/>
    <w:rsid w:val="00F85AC7"/>
    <w:rsid w:val="00F974B0"/>
    <w:rsid w:val="00FA036E"/>
    <w:rsid w:val="00FA6511"/>
    <w:rsid w:val="00FB750B"/>
    <w:rsid w:val="00FC1D55"/>
    <w:rsid w:val="00FC6FBE"/>
    <w:rsid w:val="00FC6FCF"/>
    <w:rsid w:val="00FC7421"/>
    <w:rsid w:val="00FD326D"/>
    <w:rsid w:val="00FD3A4D"/>
    <w:rsid w:val="00FD56A0"/>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6944D"/>
  <w15:docId w15:val="{66E872D1-8E72-4EEF-80CE-AD574157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BF42D4"/>
    <w:rPr>
      <w:sz w:val="22"/>
    </w:rPr>
  </w:style>
  <w:style w:type="character" w:customStyle="1" w:styleId="TextkrperZchn">
    <w:name w:val="Textkörper Zchn"/>
    <w:basedOn w:val="Absatz-Standardschriftart"/>
    <w:link w:val="Textkrper"/>
    <w:uiPriority w:val="99"/>
    <w:semiHidden/>
    <w:rsid w:val="004E7FA6"/>
    <w:rPr>
      <w:rFonts w:ascii="Arial" w:hAnsi="Arial" w:cs="Arial"/>
      <w:sz w:val="20"/>
      <w:szCs w:val="20"/>
    </w:rPr>
  </w:style>
  <w:style w:type="paragraph" w:styleId="Kopfzeile">
    <w:name w:val="header"/>
    <w:basedOn w:val="Standard"/>
    <w:link w:val="KopfzeileZchn"/>
    <w:rsid w:val="00BF42D4"/>
    <w:pPr>
      <w:tabs>
        <w:tab w:val="center" w:pos="4536"/>
        <w:tab w:val="right" w:pos="9072"/>
      </w:tabs>
    </w:pPr>
  </w:style>
  <w:style w:type="character" w:customStyle="1" w:styleId="KopfzeileZchn">
    <w:name w:val="Kopfzeile Zchn"/>
    <w:basedOn w:val="Absatz-Standardschriftart"/>
    <w:link w:val="Kopfzeile"/>
    <w:uiPriority w:val="99"/>
    <w:locked/>
    <w:rsid w:val="00CC2F30"/>
    <w:rPr>
      <w:rFonts w:ascii="Arial" w:hAnsi="Arial" w:cs="Arial"/>
    </w:rPr>
  </w:style>
  <w:style w:type="paragraph" w:styleId="Fuzeile">
    <w:name w:val="footer"/>
    <w:basedOn w:val="Standard"/>
    <w:link w:val="FuzeileZchn"/>
    <w:uiPriority w:val="99"/>
    <w:rsid w:val="00BF42D4"/>
    <w:pPr>
      <w:tabs>
        <w:tab w:val="center" w:pos="4536"/>
        <w:tab w:val="right" w:pos="9072"/>
      </w:tabs>
    </w:pPr>
  </w:style>
  <w:style w:type="character" w:customStyle="1" w:styleId="FuzeileZchn">
    <w:name w:val="Fußzeile Zchn"/>
    <w:basedOn w:val="Absatz-Standardschriftart"/>
    <w:link w:val="Fuzeile"/>
    <w:uiPriority w:val="99"/>
    <w:semiHidden/>
    <w:rsid w:val="004E7FA6"/>
    <w:rPr>
      <w:rFonts w:ascii="Arial" w:hAnsi="Arial" w:cs="Arial"/>
      <w:sz w:val="20"/>
      <w:szCs w:val="20"/>
    </w:rPr>
  </w:style>
  <w:style w:type="character" w:styleId="Seitenzahl">
    <w:name w:val="page number"/>
    <w:basedOn w:val="Absatz-Standardschriftart"/>
    <w:uiPriority w:val="99"/>
    <w:rsid w:val="00BF42D4"/>
    <w:rPr>
      <w:rFonts w:cs="Times New Roman"/>
    </w:rPr>
  </w:style>
  <w:style w:type="table" w:styleId="Tabellenraster">
    <w:name w:val="Table Grid"/>
    <w:basedOn w:val="NormaleTabelle"/>
    <w:uiPriority w:val="99"/>
    <w:rsid w:val="00B32F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rsid w:val="00F602B6"/>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F602B6"/>
    <w:rPr>
      <w:rFonts w:ascii="Tahoma" w:hAnsi="Tahoma" w:cs="Tahoma"/>
      <w:sz w:val="16"/>
      <w:szCs w:val="16"/>
    </w:rPr>
  </w:style>
  <w:style w:type="character" w:styleId="Platzhaltertext">
    <w:name w:val="Placeholder Text"/>
    <w:basedOn w:val="Absatz-Standardschriftart"/>
    <w:uiPriority w:val="99"/>
    <w:semiHidden/>
    <w:rsid w:val="00B6779F"/>
    <w:rPr>
      <w:rFonts w:cs="Times New Roman"/>
      <w:color w:val="808080"/>
    </w:rPr>
  </w:style>
  <w:style w:type="paragraph" w:styleId="berarbeitung">
    <w:name w:val="Revision"/>
    <w:hidden/>
    <w:uiPriority w:val="99"/>
    <w:semiHidden/>
    <w:rsid w:val="00A71848"/>
    <w:rPr>
      <w:rFonts w:ascii="Arial" w:hAnsi="Arial" w:cs="Arial"/>
      <w:sz w:val="20"/>
      <w:szCs w:val="20"/>
    </w:rPr>
  </w:style>
  <w:style w:type="paragraph" w:styleId="Beschriftung">
    <w:name w:val="caption"/>
    <w:basedOn w:val="Standard"/>
    <w:next w:val="Standard"/>
    <w:uiPriority w:val="99"/>
    <w:qFormat/>
    <w:rsid w:val="000F2096"/>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970796">
      <w:marLeft w:val="0"/>
      <w:marRight w:val="0"/>
      <w:marTop w:val="0"/>
      <w:marBottom w:val="0"/>
      <w:divBdr>
        <w:top w:val="none" w:sz="0" w:space="0" w:color="auto"/>
        <w:left w:val="none" w:sz="0" w:space="0" w:color="auto"/>
        <w:bottom w:val="none" w:sz="0" w:space="0" w:color="auto"/>
        <w:right w:val="none" w:sz="0" w:space="0" w:color="auto"/>
      </w:divBdr>
    </w:div>
    <w:div w:id="1752970797">
      <w:marLeft w:val="0"/>
      <w:marRight w:val="0"/>
      <w:marTop w:val="0"/>
      <w:marBottom w:val="0"/>
      <w:divBdr>
        <w:top w:val="none" w:sz="0" w:space="0" w:color="auto"/>
        <w:left w:val="none" w:sz="0" w:space="0" w:color="auto"/>
        <w:bottom w:val="none" w:sz="0" w:space="0" w:color="auto"/>
        <w:right w:val="none" w:sz="0" w:space="0" w:color="auto"/>
      </w:divBdr>
    </w:div>
    <w:div w:id="1752970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Pressemeldung</Template>
  <TotalTime>0</TotalTime>
  <Pages>1</Pages>
  <Words>309</Words>
  <Characters>2150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subject/>
  <dc:creator>cklitzsch</dc:creator>
  <cp:keywords/>
  <dc:description/>
  <cp:lastModifiedBy>Cathrin Klitzsch</cp:lastModifiedBy>
  <cp:revision>5</cp:revision>
  <cp:lastPrinted>2019-02-07T14:28:00Z</cp:lastPrinted>
  <dcterms:created xsi:type="dcterms:W3CDTF">2019-02-07T14:17:00Z</dcterms:created>
  <dcterms:modified xsi:type="dcterms:W3CDTF">2019-02-14T10:58:00Z</dcterms:modified>
</cp:coreProperties>
</file>